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04" w:rsidRDefault="0013114E">
      <w:pPr>
        <w:spacing w:before="73" w:line="278" w:lineRule="auto"/>
        <w:ind w:left="3906" w:right="1910" w:hanging="3517"/>
        <w:rPr>
          <w:b/>
          <w:sz w:val="24"/>
        </w:rPr>
      </w:pPr>
      <w:r>
        <w:rPr>
          <w:b/>
          <w:sz w:val="24"/>
        </w:rPr>
        <w:t>Аннотация к рабочей программе по литературному чтению на родном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языке</w:t>
      </w:r>
    </w:p>
    <w:p w:rsidR="00397D04" w:rsidRDefault="00397D04">
      <w:pPr>
        <w:pStyle w:val="a3"/>
        <w:rPr>
          <w:b/>
          <w:sz w:val="27"/>
        </w:rPr>
      </w:pPr>
    </w:p>
    <w:p w:rsidR="00397D04" w:rsidRDefault="0013114E">
      <w:pPr>
        <w:pStyle w:val="a3"/>
        <w:ind w:left="222" w:right="428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60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основной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397D04" w:rsidRDefault="0013114E">
      <w:pPr>
        <w:pStyle w:val="a3"/>
        <w:ind w:left="222" w:right="594"/>
        <w:jc w:val="both"/>
      </w:pPr>
      <w:r>
        <w:rPr>
          <w:color w:val="252533"/>
        </w:rPr>
        <w:t xml:space="preserve">За основу составления рабочей программы взята рабочая программа. Ф.Ш. </w:t>
      </w:r>
      <w:proofErr w:type="spellStart"/>
      <w:r>
        <w:rPr>
          <w:color w:val="252533"/>
        </w:rPr>
        <w:t>Гарифуллина</w:t>
      </w:r>
      <w:proofErr w:type="spellEnd"/>
      <w:r>
        <w:rPr>
          <w:color w:val="252533"/>
        </w:rPr>
        <w:t>,</w:t>
      </w:r>
      <w:r>
        <w:rPr>
          <w:color w:val="252533"/>
          <w:spacing w:val="-58"/>
        </w:rPr>
        <w:t xml:space="preserve"> </w:t>
      </w:r>
      <w:proofErr w:type="spellStart"/>
      <w:r>
        <w:rPr>
          <w:color w:val="252533"/>
        </w:rPr>
        <w:t>И.Х.Мияссарова</w:t>
      </w:r>
      <w:proofErr w:type="spellEnd"/>
      <w:r>
        <w:rPr>
          <w:color w:val="252533"/>
        </w:rPr>
        <w:t>.</w:t>
      </w:r>
      <w:r>
        <w:rPr>
          <w:color w:val="252533"/>
          <w:spacing w:val="-1"/>
        </w:rPr>
        <w:t xml:space="preserve"> </w:t>
      </w:r>
      <w:r>
        <w:rPr>
          <w:color w:val="252533"/>
        </w:rPr>
        <w:t>– Казан:</w:t>
      </w:r>
      <w:r>
        <w:rPr>
          <w:color w:val="252533"/>
          <w:spacing w:val="4"/>
        </w:rPr>
        <w:t xml:space="preserve"> </w:t>
      </w:r>
      <w:r>
        <w:rPr>
          <w:color w:val="252533"/>
        </w:rPr>
        <w:t>«</w:t>
      </w:r>
      <w:proofErr w:type="spellStart"/>
      <w:r>
        <w:rPr>
          <w:color w:val="252533"/>
        </w:rPr>
        <w:t>Магариф-Вакыт</w:t>
      </w:r>
      <w:proofErr w:type="spellEnd"/>
      <w:r>
        <w:rPr>
          <w:color w:val="252533"/>
        </w:rPr>
        <w:t>»</w:t>
      </w:r>
      <w:r>
        <w:rPr>
          <w:color w:val="252533"/>
          <w:spacing w:val="-8"/>
        </w:rPr>
        <w:t xml:space="preserve"> </w:t>
      </w:r>
      <w:r>
        <w:rPr>
          <w:color w:val="252533"/>
        </w:rPr>
        <w:t>издательство.</w:t>
      </w:r>
    </w:p>
    <w:p w:rsidR="00397D04" w:rsidRDefault="00397D04">
      <w:pPr>
        <w:pStyle w:val="a3"/>
        <w:spacing w:before="8" w:after="1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97"/>
      </w:tblGrid>
      <w:tr w:rsidR="00397D04">
        <w:trPr>
          <w:trHeight w:val="275"/>
        </w:trPr>
        <w:tc>
          <w:tcPr>
            <w:tcW w:w="2377" w:type="dxa"/>
          </w:tcPr>
          <w:p w:rsidR="00397D04" w:rsidRDefault="0013114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7197" w:type="dxa"/>
          </w:tcPr>
          <w:p w:rsidR="00397D04" w:rsidRDefault="0013114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397D04">
        <w:trPr>
          <w:trHeight w:val="3036"/>
        </w:trPr>
        <w:tc>
          <w:tcPr>
            <w:tcW w:w="2377" w:type="dxa"/>
          </w:tcPr>
          <w:p w:rsidR="00397D04" w:rsidRDefault="0013114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Учебники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7197" w:type="dxa"/>
          </w:tcPr>
          <w:p w:rsidR="00397D04" w:rsidRDefault="0013114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  <w:p w:rsidR="00397D04" w:rsidRDefault="0013114E">
            <w:pPr>
              <w:pStyle w:val="TableParagraph"/>
              <w:rPr>
                <w:sz w:val="24"/>
              </w:rPr>
            </w:pPr>
            <w:r>
              <w:rPr>
                <w:color w:val="252533"/>
                <w:sz w:val="24"/>
              </w:rPr>
              <w:t>Литературное чтение.</w:t>
            </w:r>
            <w:r>
              <w:rPr>
                <w:color w:val="252533"/>
                <w:spacing w:val="1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 xml:space="preserve">Учебник. 1кл. Ф.Ш. </w:t>
            </w:r>
            <w:proofErr w:type="spellStart"/>
            <w:r>
              <w:rPr>
                <w:color w:val="252533"/>
                <w:sz w:val="24"/>
              </w:rPr>
              <w:t>Гарифуллина</w:t>
            </w:r>
            <w:proofErr w:type="spellEnd"/>
            <w:r>
              <w:rPr>
                <w:color w:val="252533"/>
                <w:sz w:val="24"/>
              </w:rPr>
              <w:t>,</w:t>
            </w:r>
            <w:r>
              <w:rPr>
                <w:color w:val="252533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52533"/>
                <w:sz w:val="24"/>
              </w:rPr>
              <w:t>И.Х.Мияссарова</w:t>
            </w:r>
            <w:proofErr w:type="spellEnd"/>
            <w:r>
              <w:rPr>
                <w:color w:val="252533"/>
                <w:sz w:val="24"/>
              </w:rPr>
              <w:t>.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–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Казан: «</w:t>
            </w:r>
            <w:proofErr w:type="spellStart"/>
            <w:r>
              <w:rPr>
                <w:color w:val="252533"/>
                <w:sz w:val="24"/>
              </w:rPr>
              <w:t>Магариф-Вакыт</w:t>
            </w:r>
            <w:proofErr w:type="spellEnd"/>
            <w:r>
              <w:rPr>
                <w:color w:val="252533"/>
                <w:sz w:val="24"/>
              </w:rPr>
              <w:t>»</w:t>
            </w:r>
            <w:r>
              <w:rPr>
                <w:color w:val="252533"/>
                <w:spacing w:val="-1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издательство.</w:t>
            </w:r>
            <w:r w:rsidR="00C47843">
              <w:rPr>
                <w:color w:val="252533"/>
                <w:sz w:val="24"/>
              </w:rPr>
              <w:t>2013</w:t>
            </w:r>
          </w:p>
          <w:p w:rsidR="00397D04" w:rsidRDefault="0013114E">
            <w:pPr>
              <w:pStyle w:val="TableParagraph"/>
              <w:ind w:right="480" w:firstLine="64"/>
              <w:rPr>
                <w:sz w:val="24"/>
              </w:rPr>
            </w:pPr>
            <w:r>
              <w:rPr>
                <w:sz w:val="24"/>
              </w:rPr>
              <w:t>«Литературное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Учебник.2кл.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В2ч.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252533"/>
                <w:sz w:val="24"/>
              </w:rPr>
              <w:t>Ф.Ш.Гарифуллина</w:t>
            </w:r>
            <w:proofErr w:type="spellEnd"/>
            <w:r>
              <w:rPr>
                <w:color w:val="252533"/>
                <w:sz w:val="24"/>
              </w:rPr>
              <w:t>,</w:t>
            </w:r>
            <w:r>
              <w:rPr>
                <w:color w:val="252533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252533"/>
                <w:sz w:val="24"/>
              </w:rPr>
              <w:t>И.Х.Мияссарова</w:t>
            </w:r>
            <w:proofErr w:type="spellEnd"/>
            <w:r>
              <w:rPr>
                <w:color w:val="252533"/>
                <w:sz w:val="24"/>
              </w:rPr>
              <w:t>.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–</w:t>
            </w:r>
            <w:r>
              <w:rPr>
                <w:color w:val="252533"/>
                <w:spacing w:val="-1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Казан:</w:t>
            </w:r>
            <w:r>
              <w:rPr>
                <w:color w:val="252533"/>
                <w:spacing w:val="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«</w:t>
            </w:r>
            <w:proofErr w:type="spellStart"/>
            <w:r>
              <w:rPr>
                <w:color w:val="252533"/>
                <w:sz w:val="24"/>
              </w:rPr>
              <w:t>Магариф-Вакыт</w:t>
            </w:r>
            <w:proofErr w:type="spellEnd"/>
            <w:r>
              <w:rPr>
                <w:color w:val="252533"/>
                <w:sz w:val="24"/>
              </w:rPr>
              <w:t>»</w:t>
            </w:r>
            <w:r>
              <w:rPr>
                <w:color w:val="252533"/>
                <w:spacing w:val="-9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издательство.</w:t>
            </w:r>
            <w:r w:rsidR="00C47843">
              <w:rPr>
                <w:color w:val="252533"/>
                <w:sz w:val="24"/>
              </w:rPr>
              <w:t>2013</w:t>
            </w:r>
          </w:p>
          <w:p w:rsidR="00397D04" w:rsidRDefault="00397D04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397D04" w:rsidRDefault="0013114E">
            <w:pPr>
              <w:pStyle w:val="TableParagraph"/>
              <w:spacing w:before="1" w:line="237" w:lineRule="auto"/>
              <w:ind w:right="539"/>
              <w:rPr>
                <w:sz w:val="24"/>
              </w:rPr>
            </w:pPr>
            <w:r>
              <w:rPr>
                <w:sz w:val="24"/>
              </w:rPr>
              <w:t>«Литературное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Учебник.3кл.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В2ч.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252533"/>
                <w:sz w:val="24"/>
              </w:rPr>
              <w:t>Ф.Ш.Гарифуллина</w:t>
            </w:r>
            <w:proofErr w:type="spellEnd"/>
            <w:r>
              <w:rPr>
                <w:color w:val="252533"/>
                <w:sz w:val="24"/>
              </w:rPr>
              <w:t>,</w:t>
            </w:r>
            <w:r>
              <w:rPr>
                <w:color w:val="252533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252533"/>
                <w:sz w:val="24"/>
              </w:rPr>
              <w:t>И.Х.Мияссарова</w:t>
            </w:r>
            <w:proofErr w:type="spellEnd"/>
            <w:r>
              <w:rPr>
                <w:color w:val="252533"/>
                <w:sz w:val="24"/>
              </w:rPr>
              <w:t>.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–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Казан:</w:t>
            </w:r>
            <w:r>
              <w:rPr>
                <w:color w:val="252533"/>
                <w:spacing w:val="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«</w:t>
            </w:r>
            <w:proofErr w:type="spellStart"/>
            <w:r>
              <w:rPr>
                <w:color w:val="252533"/>
                <w:sz w:val="24"/>
              </w:rPr>
              <w:t>Магариф-Вакыт</w:t>
            </w:r>
            <w:proofErr w:type="spellEnd"/>
            <w:r>
              <w:rPr>
                <w:color w:val="252533"/>
                <w:sz w:val="24"/>
              </w:rPr>
              <w:t>»</w:t>
            </w:r>
            <w:r>
              <w:rPr>
                <w:color w:val="252533"/>
                <w:spacing w:val="-10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издательство.</w:t>
            </w:r>
            <w:r w:rsidR="00C47843">
              <w:rPr>
                <w:color w:val="252533"/>
                <w:sz w:val="24"/>
              </w:rPr>
              <w:t>2013</w:t>
            </w:r>
          </w:p>
          <w:p w:rsidR="00397D04" w:rsidRDefault="0013114E">
            <w:pPr>
              <w:pStyle w:val="TableParagraph"/>
              <w:spacing w:before="1"/>
              <w:ind w:right="539"/>
              <w:rPr>
                <w:sz w:val="24"/>
              </w:rPr>
            </w:pPr>
            <w:r>
              <w:rPr>
                <w:sz w:val="24"/>
              </w:rPr>
              <w:t>«Литературное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Учебник.4кл.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В2ч.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252533"/>
                <w:sz w:val="24"/>
              </w:rPr>
              <w:t>Ф.Ш.Гарифуллина</w:t>
            </w:r>
            <w:proofErr w:type="spellEnd"/>
            <w:r>
              <w:rPr>
                <w:color w:val="252533"/>
                <w:sz w:val="24"/>
              </w:rPr>
              <w:t>,</w:t>
            </w:r>
            <w:r>
              <w:rPr>
                <w:color w:val="252533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252533"/>
                <w:sz w:val="24"/>
              </w:rPr>
              <w:t>И.Х.Мияссарова</w:t>
            </w:r>
            <w:proofErr w:type="spellEnd"/>
            <w:r>
              <w:rPr>
                <w:color w:val="252533"/>
                <w:sz w:val="24"/>
              </w:rPr>
              <w:t>.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–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Казан:</w:t>
            </w:r>
            <w:r>
              <w:rPr>
                <w:color w:val="252533"/>
                <w:spacing w:val="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«</w:t>
            </w:r>
            <w:proofErr w:type="spellStart"/>
            <w:r>
              <w:rPr>
                <w:color w:val="252533"/>
                <w:sz w:val="24"/>
              </w:rPr>
              <w:t>Магариф-Вакыт</w:t>
            </w:r>
            <w:proofErr w:type="spellEnd"/>
            <w:r>
              <w:rPr>
                <w:color w:val="252533"/>
                <w:sz w:val="24"/>
              </w:rPr>
              <w:t>»</w:t>
            </w:r>
            <w:r>
              <w:rPr>
                <w:color w:val="252533"/>
                <w:spacing w:val="-10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издательство.</w:t>
            </w:r>
            <w:r w:rsidR="00C47843">
              <w:rPr>
                <w:color w:val="252533"/>
                <w:sz w:val="24"/>
              </w:rPr>
              <w:t>2014</w:t>
            </w:r>
          </w:p>
        </w:tc>
      </w:tr>
      <w:tr w:rsidR="00397D04" w:rsidTr="00404231">
        <w:trPr>
          <w:trHeight w:val="5456"/>
        </w:trPr>
        <w:tc>
          <w:tcPr>
            <w:tcW w:w="2377" w:type="dxa"/>
          </w:tcPr>
          <w:p w:rsidR="00397D04" w:rsidRDefault="0013114E">
            <w:pPr>
              <w:pStyle w:val="TableParagraph"/>
              <w:tabs>
                <w:tab w:val="left" w:pos="132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(курса)</w:t>
            </w:r>
          </w:p>
        </w:tc>
        <w:tc>
          <w:tcPr>
            <w:tcW w:w="7197" w:type="dxa"/>
          </w:tcPr>
          <w:p w:rsidR="00397D04" w:rsidRDefault="0013114E" w:rsidP="00404231">
            <w:pPr>
              <w:pStyle w:val="TableParagraph"/>
              <w:ind w:left="0" w:right="905"/>
              <w:rPr>
                <w:sz w:val="24"/>
              </w:rPr>
            </w:pPr>
            <w:r>
              <w:rPr>
                <w:color w:val="252533"/>
                <w:sz w:val="24"/>
              </w:rPr>
              <w:t>Основные цели обучения литературному чтению на родном</w:t>
            </w:r>
            <w:r>
              <w:rPr>
                <w:color w:val="252533"/>
                <w:spacing w:val="-57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(татарском)</w:t>
            </w:r>
            <w:r>
              <w:rPr>
                <w:color w:val="252533"/>
                <w:spacing w:val="-1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языке:</w:t>
            </w:r>
          </w:p>
          <w:p w:rsidR="00397D04" w:rsidRDefault="0013114E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before="1"/>
              <w:ind w:right="1087" w:firstLine="0"/>
              <w:rPr>
                <w:sz w:val="24"/>
              </w:rPr>
            </w:pPr>
            <w:r>
              <w:rPr>
                <w:color w:val="252533"/>
                <w:sz w:val="24"/>
              </w:rPr>
              <w:t>развитие</w:t>
            </w:r>
            <w:r>
              <w:rPr>
                <w:color w:val="252533"/>
                <w:spacing w:val="-6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навыков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сознательного,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правильного,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беглого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и</w:t>
            </w:r>
            <w:r>
              <w:rPr>
                <w:color w:val="252533"/>
                <w:spacing w:val="-57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выразительного</w:t>
            </w:r>
          </w:p>
          <w:p w:rsidR="00397D04" w:rsidRDefault="0013114E">
            <w:pPr>
              <w:pStyle w:val="TableParagraph"/>
              <w:ind w:right="582"/>
              <w:rPr>
                <w:sz w:val="24"/>
              </w:rPr>
            </w:pPr>
            <w:r>
              <w:rPr>
                <w:color w:val="252533"/>
                <w:sz w:val="24"/>
              </w:rPr>
              <w:t>чтения, а также коммуникативно-речевых умений при работе с</w:t>
            </w:r>
            <w:r>
              <w:rPr>
                <w:color w:val="252533"/>
                <w:spacing w:val="-58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текстами</w:t>
            </w:r>
          </w:p>
          <w:p w:rsidR="00397D04" w:rsidRDefault="0013114E">
            <w:pPr>
              <w:pStyle w:val="TableParagraph"/>
              <w:rPr>
                <w:sz w:val="24"/>
              </w:rPr>
            </w:pPr>
            <w:r>
              <w:rPr>
                <w:color w:val="252533"/>
                <w:sz w:val="24"/>
              </w:rPr>
              <w:t>литературных</w:t>
            </w:r>
            <w:r>
              <w:rPr>
                <w:color w:val="252533"/>
                <w:spacing w:val="-6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произведений;</w:t>
            </w:r>
          </w:p>
          <w:p w:rsidR="00397D04" w:rsidRDefault="0013114E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color w:val="252533"/>
                <w:sz w:val="24"/>
              </w:rPr>
              <w:t>формирование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навыка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чтения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про</w:t>
            </w:r>
            <w:r>
              <w:rPr>
                <w:color w:val="252533"/>
                <w:spacing w:val="1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себя;</w:t>
            </w:r>
          </w:p>
          <w:p w:rsidR="00397D04" w:rsidRDefault="0013114E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color w:val="252533"/>
                <w:sz w:val="24"/>
              </w:rPr>
              <w:t>приобретение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умения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работать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с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разными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видами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информации;</w:t>
            </w:r>
          </w:p>
          <w:p w:rsidR="00397D04" w:rsidRDefault="0013114E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600" w:firstLine="0"/>
              <w:rPr>
                <w:sz w:val="24"/>
              </w:rPr>
            </w:pPr>
            <w:r>
              <w:rPr>
                <w:color w:val="252533"/>
                <w:sz w:val="24"/>
              </w:rPr>
              <w:t>приобщение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младших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школьников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к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чтению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художественной</w:t>
            </w:r>
            <w:r>
              <w:rPr>
                <w:color w:val="252533"/>
                <w:spacing w:val="-57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литературы</w:t>
            </w:r>
            <w:r>
              <w:rPr>
                <w:color w:val="252533"/>
                <w:spacing w:val="-1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и</w:t>
            </w:r>
          </w:p>
          <w:p w:rsidR="00397D04" w:rsidRDefault="0013114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252533"/>
                <w:sz w:val="24"/>
              </w:rPr>
              <w:t>восприятию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еѐ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как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искусства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слова;</w:t>
            </w:r>
          </w:p>
          <w:p w:rsidR="00397D04" w:rsidRDefault="0013114E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606" w:firstLine="0"/>
              <w:rPr>
                <w:sz w:val="24"/>
              </w:rPr>
            </w:pPr>
            <w:r>
              <w:rPr>
                <w:color w:val="252533"/>
                <w:sz w:val="24"/>
              </w:rPr>
              <w:t>развитие эмоциональной отзывчивости на слушание и чтение</w:t>
            </w:r>
            <w:r>
              <w:rPr>
                <w:color w:val="252533"/>
                <w:spacing w:val="-58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произведений;</w:t>
            </w:r>
          </w:p>
          <w:p w:rsidR="00397D04" w:rsidRDefault="0013114E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444" w:firstLine="0"/>
              <w:rPr>
                <w:sz w:val="24"/>
              </w:rPr>
            </w:pPr>
            <w:r>
              <w:rPr>
                <w:color w:val="252533"/>
                <w:sz w:val="24"/>
              </w:rPr>
              <w:t>обогащение личного опыта учащегося духовными ценностями,</w:t>
            </w:r>
            <w:r>
              <w:rPr>
                <w:color w:val="252533"/>
                <w:spacing w:val="-57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которые</w:t>
            </w:r>
          </w:p>
          <w:p w:rsidR="00397D04" w:rsidRDefault="0013114E">
            <w:pPr>
              <w:pStyle w:val="TableParagraph"/>
              <w:ind w:right="480"/>
              <w:rPr>
                <w:sz w:val="24"/>
              </w:rPr>
            </w:pPr>
            <w:r>
              <w:rPr>
                <w:color w:val="252533"/>
                <w:sz w:val="24"/>
              </w:rPr>
              <w:t>определяют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нравственно-эстетическое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отношение</w:t>
            </w:r>
            <w:r>
              <w:rPr>
                <w:color w:val="252533"/>
                <w:spacing w:val="-6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человека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к</w:t>
            </w:r>
            <w:r>
              <w:rPr>
                <w:color w:val="252533"/>
                <w:spacing w:val="-57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людям и</w:t>
            </w:r>
          </w:p>
          <w:p w:rsidR="00397D04" w:rsidRDefault="0013114E">
            <w:pPr>
              <w:pStyle w:val="TableParagraph"/>
              <w:rPr>
                <w:sz w:val="24"/>
              </w:rPr>
            </w:pPr>
            <w:r>
              <w:rPr>
                <w:color w:val="252533"/>
                <w:sz w:val="24"/>
              </w:rPr>
              <w:t>окружающему</w:t>
            </w:r>
            <w:r>
              <w:rPr>
                <w:color w:val="252533"/>
                <w:spacing w:val="-6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миру.</w:t>
            </w:r>
          </w:p>
        </w:tc>
      </w:tr>
      <w:tr w:rsidR="00397D04">
        <w:trPr>
          <w:trHeight w:val="2762"/>
        </w:trPr>
        <w:tc>
          <w:tcPr>
            <w:tcW w:w="2377" w:type="dxa"/>
          </w:tcPr>
          <w:p w:rsidR="00397D04" w:rsidRDefault="0013114E">
            <w:pPr>
              <w:pStyle w:val="TableParagraph"/>
              <w:ind w:right="461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7197" w:type="dxa"/>
          </w:tcPr>
          <w:p w:rsidR="00397D04" w:rsidRDefault="00404231" w:rsidP="00404231">
            <w:pPr>
              <w:pStyle w:val="TableParagraph"/>
              <w:tabs>
                <w:tab w:val="left" w:pos="247"/>
              </w:tabs>
              <w:ind w:left="0" w:right="1498"/>
              <w:rPr>
                <w:sz w:val="24"/>
              </w:rPr>
            </w:pPr>
            <w:r>
              <w:rPr>
                <w:sz w:val="23"/>
              </w:rPr>
              <w:t xml:space="preserve"> -</w:t>
            </w:r>
            <w:r w:rsidR="0013114E">
              <w:rPr>
                <w:color w:val="252533"/>
                <w:sz w:val="24"/>
              </w:rPr>
              <w:t>развивать</w:t>
            </w:r>
            <w:r w:rsidR="0013114E">
              <w:rPr>
                <w:color w:val="252533"/>
                <w:spacing w:val="-1"/>
                <w:sz w:val="24"/>
              </w:rPr>
              <w:t xml:space="preserve"> </w:t>
            </w:r>
            <w:r w:rsidR="0013114E">
              <w:rPr>
                <w:color w:val="252533"/>
                <w:sz w:val="24"/>
              </w:rPr>
              <w:t>у</w:t>
            </w:r>
            <w:r w:rsidR="0013114E">
              <w:rPr>
                <w:color w:val="252533"/>
                <w:spacing w:val="-8"/>
                <w:sz w:val="24"/>
              </w:rPr>
              <w:t xml:space="preserve"> </w:t>
            </w:r>
            <w:r w:rsidR="0013114E">
              <w:rPr>
                <w:color w:val="252533"/>
                <w:sz w:val="24"/>
              </w:rPr>
              <w:t>детей</w:t>
            </w:r>
            <w:r w:rsidR="0013114E">
              <w:rPr>
                <w:color w:val="252533"/>
                <w:spacing w:val="-3"/>
                <w:sz w:val="24"/>
              </w:rPr>
              <w:t xml:space="preserve"> </w:t>
            </w:r>
            <w:r w:rsidR="0013114E">
              <w:rPr>
                <w:color w:val="252533"/>
                <w:sz w:val="24"/>
              </w:rPr>
              <w:t>способность</w:t>
            </w:r>
            <w:r w:rsidR="0013114E">
              <w:rPr>
                <w:color w:val="252533"/>
                <w:spacing w:val="-3"/>
                <w:sz w:val="24"/>
              </w:rPr>
              <w:t xml:space="preserve"> </w:t>
            </w:r>
            <w:r w:rsidR="0013114E">
              <w:rPr>
                <w:color w:val="252533"/>
                <w:sz w:val="24"/>
              </w:rPr>
              <w:t>сопереживать</w:t>
            </w:r>
            <w:r w:rsidR="0013114E">
              <w:rPr>
                <w:color w:val="252533"/>
                <w:spacing w:val="-3"/>
                <w:sz w:val="24"/>
              </w:rPr>
              <w:t xml:space="preserve"> </w:t>
            </w:r>
            <w:r w:rsidR="0013114E">
              <w:rPr>
                <w:color w:val="252533"/>
                <w:sz w:val="24"/>
              </w:rPr>
              <w:t>героям,</w:t>
            </w:r>
            <w:r w:rsidR="0013114E">
              <w:rPr>
                <w:color w:val="252533"/>
                <w:spacing w:val="-57"/>
                <w:sz w:val="24"/>
              </w:rPr>
              <w:t xml:space="preserve"> </w:t>
            </w:r>
            <w:r w:rsidR="0013114E">
              <w:rPr>
                <w:color w:val="252533"/>
                <w:sz w:val="24"/>
              </w:rPr>
              <w:t>эмоционально</w:t>
            </w:r>
            <w:r w:rsidR="0013114E">
              <w:rPr>
                <w:color w:val="252533"/>
                <w:spacing w:val="-1"/>
                <w:sz w:val="24"/>
              </w:rPr>
              <w:t xml:space="preserve"> </w:t>
            </w:r>
            <w:r w:rsidR="0013114E">
              <w:rPr>
                <w:color w:val="252533"/>
                <w:sz w:val="24"/>
              </w:rPr>
              <w:t>откликаться</w:t>
            </w:r>
          </w:p>
          <w:p w:rsidR="00397D04" w:rsidRDefault="0013114E">
            <w:pPr>
              <w:pStyle w:val="TableParagraph"/>
              <w:rPr>
                <w:sz w:val="24"/>
              </w:rPr>
            </w:pPr>
            <w:r>
              <w:rPr>
                <w:color w:val="252533"/>
                <w:sz w:val="24"/>
              </w:rPr>
              <w:t>на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прочитанное,</w:t>
            </w:r>
          </w:p>
          <w:p w:rsidR="00397D04" w:rsidRDefault="0013114E">
            <w:pPr>
              <w:pStyle w:val="TableParagraph"/>
              <w:numPr>
                <w:ilvl w:val="0"/>
                <w:numId w:val="2"/>
              </w:numPr>
              <w:tabs>
                <w:tab w:val="left" w:pos="249"/>
              </w:tabs>
              <w:ind w:right="158" w:firstLine="0"/>
              <w:rPr>
                <w:sz w:val="24"/>
              </w:rPr>
            </w:pPr>
            <w:r>
              <w:rPr>
                <w:color w:val="252533"/>
                <w:sz w:val="24"/>
              </w:rPr>
              <w:t>учить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чувствовать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и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понимать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образный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язык,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развивать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образное</w:t>
            </w:r>
            <w:r>
              <w:rPr>
                <w:color w:val="252533"/>
                <w:spacing w:val="-57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мышление,</w:t>
            </w:r>
          </w:p>
          <w:p w:rsidR="00397D04" w:rsidRDefault="0013114E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before="1"/>
              <w:ind w:right="655" w:firstLine="0"/>
              <w:rPr>
                <w:sz w:val="24"/>
              </w:rPr>
            </w:pPr>
            <w:r>
              <w:rPr>
                <w:color w:val="252533"/>
                <w:sz w:val="24"/>
              </w:rPr>
              <w:t>формировать умение воссоздавать художественные образы</w:t>
            </w:r>
            <w:r>
              <w:rPr>
                <w:color w:val="252533"/>
                <w:spacing w:val="1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литературного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произведения,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развивать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творческое</w:t>
            </w:r>
            <w:r>
              <w:rPr>
                <w:color w:val="252533"/>
                <w:spacing w:val="-6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мышление</w:t>
            </w:r>
          </w:p>
          <w:p w:rsidR="00397D04" w:rsidRDefault="0013114E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75" w:lineRule="exact"/>
              <w:ind w:left="246"/>
              <w:rPr>
                <w:sz w:val="24"/>
              </w:rPr>
            </w:pPr>
            <w:r>
              <w:rPr>
                <w:color w:val="252533"/>
                <w:sz w:val="24"/>
              </w:rPr>
              <w:t>развивать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поэтический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слух,</w:t>
            </w:r>
          </w:p>
          <w:p w:rsidR="00397D04" w:rsidRDefault="0013114E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65" w:lineRule="exact"/>
              <w:ind w:left="246"/>
              <w:rPr>
                <w:sz w:val="24"/>
              </w:rPr>
            </w:pPr>
            <w:r>
              <w:rPr>
                <w:color w:val="252533"/>
                <w:sz w:val="24"/>
              </w:rPr>
              <w:t>формировать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потребность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в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постоянном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чтении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книги,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развивать</w:t>
            </w:r>
          </w:p>
        </w:tc>
      </w:tr>
    </w:tbl>
    <w:p w:rsidR="00397D04" w:rsidRDefault="00397D04">
      <w:pPr>
        <w:spacing w:line="265" w:lineRule="exact"/>
        <w:rPr>
          <w:sz w:val="24"/>
        </w:rPr>
        <w:sectPr w:rsidR="00397D04">
          <w:type w:val="continuous"/>
          <w:pgSz w:w="11910" w:h="16840"/>
          <w:pgMar w:top="1040" w:right="4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97"/>
      </w:tblGrid>
      <w:tr w:rsidR="00397D04">
        <w:trPr>
          <w:trHeight w:val="2486"/>
        </w:trPr>
        <w:tc>
          <w:tcPr>
            <w:tcW w:w="2377" w:type="dxa"/>
          </w:tcPr>
          <w:p w:rsidR="00397D04" w:rsidRDefault="00397D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97" w:type="dxa"/>
          </w:tcPr>
          <w:p w:rsidR="00397D04" w:rsidRDefault="0013114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color w:val="252533"/>
                <w:sz w:val="24"/>
              </w:rPr>
              <w:t>интерес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к</w:t>
            </w:r>
            <w:r>
              <w:rPr>
                <w:color w:val="252533"/>
                <w:spacing w:val="-1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литературному</w:t>
            </w:r>
            <w:r>
              <w:rPr>
                <w:color w:val="252533"/>
                <w:spacing w:val="-6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творчеству,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творчеству</w:t>
            </w:r>
            <w:r>
              <w:rPr>
                <w:color w:val="252533"/>
                <w:spacing w:val="-6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писателей,</w:t>
            </w:r>
          </w:p>
          <w:p w:rsidR="00397D04" w:rsidRDefault="0013114E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color w:val="252533"/>
                <w:sz w:val="24"/>
              </w:rPr>
              <w:t>обогащать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чувственный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опыт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ребѐнка,</w:t>
            </w:r>
          </w:p>
          <w:p w:rsidR="00397D04" w:rsidRDefault="0013114E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color w:val="252533"/>
                <w:sz w:val="24"/>
              </w:rPr>
              <w:t>формировать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эстетическое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отношение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ребѐнка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к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жизни,</w:t>
            </w:r>
          </w:p>
          <w:p w:rsidR="00397D04" w:rsidRDefault="0013114E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color w:val="252533"/>
                <w:sz w:val="24"/>
              </w:rPr>
              <w:t>расширять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кругозор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детей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через</w:t>
            </w:r>
            <w:r>
              <w:rPr>
                <w:color w:val="252533"/>
                <w:spacing w:val="-2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чтение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книг</w:t>
            </w:r>
            <w:r>
              <w:rPr>
                <w:color w:val="252533"/>
                <w:spacing w:val="-5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различных жанров,</w:t>
            </w:r>
          </w:p>
          <w:p w:rsidR="00397D04" w:rsidRDefault="0013114E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right="493" w:firstLine="0"/>
              <w:rPr>
                <w:sz w:val="24"/>
              </w:rPr>
            </w:pPr>
            <w:r>
              <w:rPr>
                <w:color w:val="252533"/>
                <w:sz w:val="24"/>
              </w:rPr>
              <w:t>обеспечить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развитие</w:t>
            </w:r>
            <w:r>
              <w:rPr>
                <w:color w:val="252533"/>
                <w:spacing w:val="-4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речи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школьников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и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активно</w:t>
            </w:r>
            <w:r>
              <w:rPr>
                <w:color w:val="252533"/>
                <w:spacing w:val="-3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формировать</w:t>
            </w:r>
            <w:r>
              <w:rPr>
                <w:color w:val="252533"/>
                <w:spacing w:val="-57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навык</w:t>
            </w:r>
            <w:r>
              <w:rPr>
                <w:color w:val="252533"/>
                <w:spacing w:val="-1"/>
                <w:sz w:val="24"/>
              </w:rPr>
              <w:t xml:space="preserve"> </w:t>
            </w:r>
            <w:r>
              <w:rPr>
                <w:color w:val="252533"/>
                <w:sz w:val="24"/>
              </w:rPr>
              <w:t>чтения и</w:t>
            </w:r>
          </w:p>
          <w:p w:rsidR="00397D04" w:rsidRDefault="0013114E">
            <w:pPr>
              <w:pStyle w:val="TableParagraph"/>
              <w:rPr>
                <w:sz w:val="24"/>
              </w:rPr>
            </w:pPr>
            <w:r>
              <w:rPr>
                <w:color w:val="252533"/>
                <w:sz w:val="24"/>
              </w:rPr>
              <w:t>речевые.</w:t>
            </w:r>
          </w:p>
        </w:tc>
      </w:tr>
      <w:tr w:rsidR="00397D04">
        <w:trPr>
          <w:trHeight w:val="551"/>
        </w:trPr>
        <w:tc>
          <w:tcPr>
            <w:tcW w:w="2377" w:type="dxa"/>
          </w:tcPr>
          <w:p w:rsidR="00397D04" w:rsidRDefault="0013114E">
            <w:pPr>
              <w:pStyle w:val="TableParagraph"/>
              <w:tabs>
                <w:tab w:val="left" w:pos="1100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z w:val="24"/>
              </w:rPr>
              <w:tab/>
              <w:t>реализации</w:t>
            </w:r>
          </w:p>
          <w:p w:rsidR="00397D04" w:rsidRDefault="0013114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397D04" w:rsidRDefault="0013114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397D04">
        <w:trPr>
          <w:trHeight w:val="3312"/>
        </w:trPr>
        <w:tc>
          <w:tcPr>
            <w:tcW w:w="2377" w:type="dxa"/>
          </w:tcPr>
          <w:p w:rsidR="00397D04" w:rsidRDefault="0013114E">
            <w:pPr>
              <w:pStyle w:val="TableParagraph"/>
              <w:tabs>
                <w:tab w:val="left" w:pos="1170"/>
                <w:tab w:val="left" w:pos="215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</w:p>
        </w:tc>
        <w:tc>
          <w:tcPr>
            <w:tcW w:w="7197" w:type="dxa"/>
          </w:tcPr>
          <w:p w:rsidR="00397D04" w:rsidRDefault="0013114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«Литературное чтение на родном языке» входит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 w:rsidR="00404231">
              <w:rPr>
                <w:spacing w:val="1"/>
                <w:sz w:val="24"/>
              </w:rPr>
              <w:t xml:space="preserve"> «</w:t>
            </w:r>
            <w:proofErr w:type="spellStart"/>
            <w:r w:rsidR="00404231">
              <w:rPr>
                <w:spacing w:val="1"/>
                <w:sz w:val="24"/>
              </w:rPr>
              <w:t>Латышовская</w:t>
            </w:r>
            <w:proofErr w:type="spellEnd"/>
            <w:r w:rsidR="00404231">
              <w:rPr>
                <w:spacing w:val="1"/>
                <w:sz w:val="24"/>
              </w:rPr>
              <w:t xml:space="preserve"> СОШ»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 обязательным для изучения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классах. Программа рассчитана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часа.</w:t>
            </w:r>
          </w:p>
          <w:p w:rsidR="00397D04" w:rsidRDefault="0013114E">
            <w:pPr>
              <w:pStyle w:val="TableParagraph"/>
              <w:ind w:right="90" w:firstLine="36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1"/>
                <w:sz w:val="24"/>
              </w:rPr>
              <w:t xml:space="preserve"> </w:t>
            </w:r>
            <w:r w:rsidR="00404231">
              <w:rPr>
                <w:sz w:val="24"/>
              </w:rPr>
              <w:t>«</w:t>
            </w:r>
            <w:proofErr w:type="spellStart"/>
            <w:r w:rsidR="00404231">
              <w:rPr>
                <w:sz w:val="24"/>
              </w:rPr>
              <w:t>Латышовская</w:t>
            </w:r>
            <w:proofErr w:type="spellEnd"/>
            <w:r w:rsidR="00404231">
              <w:rPr>
                <w:sz w:val="24"/>
              </w:rPr>
              <w:t xml:space="preserve"> СОШ»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выделено:</w:t>
            </w:r>
          </w:p>
          <w:p w:rsidR="00397D04" w:rsidRDefault="0013114E">
            <w:pPr>
              <w:pStyle w:val="TableParagraph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397D04" w:rsidRDefault="0013114E">
            <w:pPr>
              <w:pStyle w:val="TableParagraph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397D04" w:rsidRDefault="0013114E">
            <w:pPr>
              <w:pStyle w:val="TableParagraph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397D04" w:rsidRDefault="0013114E">
            <w:pPr>
              <w:pStyle w:val="TableParagraph"/>
              <w:spacing w:line="269" w:lineRule="exact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397D04">
        <w:trPr>
          <w:trHeight w:val="827"/>
        </w:trPr>
        <w:tc>
          <w:tcPr>
            <w:tcW w:w="2377" w:type="dxa"/>
          </w:tcPr>
          <w:p w:rsidR="00397D04" w:rsidRDefault="0013114E">
            <w:pPr>
              <w:pStyle w:val="TableParagraph"/>
              <w:tabs>
                <w:tab w:val="left" w:pos="1100"/>
                <w:tab w:val="left" w:pos="132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реализации</w:t>
            </w:r>
          </w:p>
          <w:p w:rsidR="00397D04" w:rsidRDefault="0013114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397D04" w:rsidRDefault="0013114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Текущий,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тематический,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промежуточный</w:t>
            </w:r>
          </w:p>
        </w:tc>
      </w:tr>
    </w:tbl>
    <w:p w:rsidR="00397D04" w:rsidRDefault="00397D04">
      <w:pPr>
        <w:pStyle w:val="a3"/>
        <w:rPr>
          <w:sz w:val="20"/>
        </w:rPr>
      </w:pPr>
    </w:p>
    <w:p w:rsidR="00397D04" w:rsidRDefault="00397D04">
      <w:pPr>
        <w:pStyle w:val="a3"/>
        <w:rPr>
          <w:sz w:val="20"/>
        </w:rPr>
      </w:pPr>
    </w:p>
    <w:p w:rsidR="00397D04" w:rsidRDefault="00397D04">
      <w:pPr>
        <w:pStyle w:val="a3"/>
        <w:rPr>
          <w:sz w:val="20"/>
        </w:rPr>
      </w:pPr>
    </w:p>
    <w:p w:rsidR="00397D04" w:rsidRDefault="00397D04">
      <w:pPr>
        <w:pStyle w:val="a3"/>
        <w:rPr>
          <w:sz w:val="20"/>
        </w:rPr>
      </w:pPr>
    </w:p>
    <w:p w:rsidR="00397D04" w:rsidRDefault="00397D04">
      <w:pPr>
        <w:rPr>
          <w:sz w:val="20"/>
        </w:rPr>
        <w:sectPr w:rsidR="00397D04">
          <w:pgSz w:w="11910" w:h="16840"/>
          <w:pgMar w:top="1120" w:right="420" w:bottom="280" w:left="1480" w:header="720" w:footer="720" w:gutter="0"/>
          <w:cols w:space="720"/>
        </w:sectPr>
      </w:pPr>
    </w:p>
    <w:p w:rsidR="00397D04" w:rsidRDefault="00397D04">
      <w:pPr>
        <w:spacing w:line="126" w:lineRule="exact"/>
        <w:ind w:left="6308"/>
        <w:rPr>
          <w:rFonts w:ascii="Arial MT" w:hAnsi="Arial MT"/>
          <w:sz w:val="11"/>
        </w:rPr>
      </w:pPr>
    </w:p>
    <w:sectPr w:rsidR="00397D04" w:rsidSect="00397D04">
      <w:type w:val="continuous"/>
      <w:pgSz w:w="11910" w:h="16840"/>
      <w:pgMar w:top="1040" w:right="4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A7D01"/>
    <w:multiLevelType w:val="hybridMultilevel"/>
    <w:tmpl w:val="B19E7F84"/>
    <w:lvl w:ilvl="0" w:tplc="6C90624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color w:val="252533"/>
        <w:w w:val="99"/>
        <w:sz w:val="24"/>
        <w:szCs w:val="24"/>
        <w:lang w:val="ru-RU" w:eastAsia="en-US" w:bidi="ar-SA"/>
      </w:rPr>
    </w:lvl>
    <w:lvl w:ilvl="1" w:tplc="07B067C8">
      <w:numFmt w:val="bullet"/>
      <w:lvlText w:val="•"/>
      <w:lvlJc w:val="left"/>
      <w:pPr>
        <w:ind w:left="808" w:hanging="140"/>
      </w:pPr>
      <w:rPr>
        <w:rFonts w:hint="default"/>
        <w:lang w:val="ru-RU" w:eastAsia="en-US" w:bidi="ar-SA"/>
      </w:rPr>
    </w:lvl>
    <w:lvl w:ilvl="2" w:tplc="03A087F2">
      <w:numFmt w:val="bullet"/>
      <w:lvlText w:val="•"/>
      <w:lvlJc w:val="left"/>
      <w:pPr>
        <w:ind w:left="1517" w:hanging="140"/>
      </w:pPr>
      <w:rPr>
        <w:rFonts w:hint="default"/>
        <w:lang w:val="ru-RU" w:eastAsia="en-US" w:bidi="ar-SA"/>
      </w:rPr>
    </w:lvl>
    <w:lvl w:ilvl="3" w:tplc="EA3A57B4">
      <w:numFmt w:val="bullet"/>
      <w:lvlText w:val="•"/>
      <w:lvlJc w:val="left"/>
      <w:pPr>
        <w:ind w:left="2226" w:hanging="140"/>
      </w:pPr>
      <w:rPr>
        <w:rFonts w:hint="default"/>
        <w:lang w:val="ru-RU" w:eastAsia="en-US" w:bidi="ar-SA"/>
      </w:rPr>
    </w:lvl>
    <w:lvl w:ilvl="4" w:tplc="098C9794">
      <w:numFmt w:val="bullet"/>
      <w:lvlText w:val="•"/>
      <w:lvlJc w:val="left"/>
      <w:pPr>
        <w:ind w:left="2934" w:hanging="140"/>
      </w:pPr>
      <w:rPr>
        <w:rFonts w:hint="default"/>
        <w:lang w:val="ru-RU" w:eastAsia="en-US" w:bidi="ar-SA"/>
      </w:rPr>
    </w:lvl>
    <w:lvl w:ilvl="5" w:tplc="7FF201FA">
      <w:numFmt w:val="bullet"/>
      <w:lvlText w:val="•"/>
      <w:lvlJc w:val="left"/>
      <w:pPr>
        <w:ind w:left="3643" w:hanging="140"/>
      </w:pPr>
      <w:rPr>
        <w:rFonts w:hint="default"/>
        <w:lang w:val="ru-RU" w:eastAsia="en-US" w:bidi="ar-SA"/>
      </w:rPr>
    </w:lvl>
    <w:lvl w:ilvl="6" w:tplc="0DD03680">
      <w:numFmt w:val="bullet"/>
      <w:lvlText w:val="•"/>
      <w:lvlJc w:val="left"/>
      <w:pPr>
        <w:ind w:left="4352" w:hanging="140"/>
      </w:pPr>
      <w:rPr>
        <w:rFonts w:hint="default"/>
        <w:lang w:val="ru-RU" w:eastAsia="en-US" w:bidi="ar-SA"/>
      </w:rPr>
    </w:lvl>
    <w:lvl w:ilvl="7" w:tplc="246E0378">
      <w:numFmt w:val="bullet"/>
      <w:lvlText w:val="•"/>
      <w:lvlJc w:val="left"/>
      <w:pPr>
        <w:ind w:left="5060" w:hanging="140"/>
      </w:pPr>
      <w:rPr>
        <w:rFonts w:hint="default"/>
        <w:lang w:val="ru-RU" w:eastAsia="en-US" w:bidi="ar-SA"/>
      </w:rPr>
    </w:lvl>
    <w:lvl w:ilvl="8" w:tplc="81041C92">
      <w:numFmt w:val="bullet"/>
      <w:lvlText w:val="•"/>
      <w:lvlJc w:val="left"/>
      <w:pPr>
        <w:ind w:left="5769" w:hanging="140"/>
      </w:pPr>
      <w:rPr>
        <w:rFonts w:hint="default"/>
        <w:lang w:val="ru-RU" w:eastAsia="en-US" w:bidi="ar-SA"/>
      </w:rPr>
    </w:lvl>
  </w:abstractNum>
  <w:abstractNum w:abstractNumId="1">
    <w:nsid w:val="3C9F5B7F"/>
    <w:multiLevelType w:val="hybridMultilevel"/>
    <w:tmpl w:val="CDD61DDE"/>
    <w:lvl w:ilvl="0" w:tplc="41D877B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color w:val="252533"/>
        <w:w w:val="99"/>
        <w:sz w:val="24"/>
        <w:szCs w:val="24"/>
        <w:lang w:val="ru-RU" w:eastAsia="en-US" w:bidi="ar-SA"/>
      </w:rPr>
    </w:lvl>
    <w:lvl w:ilvl="1" w:tplc="3C7A839A">
      <w:numFmt w:val="bullet"/>
      <w:lvlText w:val="•"/>
      <w:lvlJc w:val="left"/>
      <w:pPr>
        <w:ind w:left="808" w:hanging="140"/>
      </w:pPr>
      <w:rPr>
        <w:rFonts w:hint="default"/>
        <w:lang w:val="ru-RU" w:eastAsia="en-US" w:bidi="ar-SA"/>
      </w:rPr>
    </w:lvl>
    <w:lvl w:ilvl="2" w:tplc="0FD6EAD4">
      <w:numFmt w:val="bullet"/>
      <w:lvlText w:val="•"/>
      <w:lvlJc w:val="left"/>
      <w:pPr>
        <w:ind w:left="1517" w:hanging="140"/>
      </w:pPr>
      <w:rPr>
        <w:rFonts w:hint="default"/>
        <w:lang w:val="ru-RU" w:eastAsia="en-US" w:bidi="ar-SA"/>
      </w:rPr>
    </w:lvl>
    <w:lvl w:ilvl="3" w:tplc="60A62B00">
      <w:numFmt w:val="bullet"/>
      <w:lvlText w:val="•"/>
      <w:lvlJc w:val="left"/>
      <w:pPr>
        <w:ind w:left="2226" w:hanging="140"/>
      </w:pPr>
      <w:rPr>
        <w:rFonts w:hint="default"/>
        <w:lang w:val="ru-RU" w:eastAsia="en-US" w:bidi="ar-SA"/>
      </w:rPr>
    </w:lvl>
    <w:lvl w:ilvl="4" w:tplc="0E9CF33E">
      <w:numFmt w:val="bullet"/>
      <w:lvlText w:val="•"/>
      <w:lvlJc w:val="left"/>
      <w:pPr>
        <w:ind w:left="2934" w:hanging="140"/>
      </w:pPr>
      <w:rPr>
        <w:rFonts w:hint="default"/>
        <w:lang w:val="ru-RU" w:eastAsia="en-US" w:bidi="ar-SA"/>
      </w:rPr>
    </w:lvl>
    <w:lvl w:ilvl="5" w:tplc="42729B9A">
      <w:numFmt w:val="bullet"/>
      <w:lvlText w:val="•"/>
      <w:lvlJc w:val="left"/>
      <w:pPr>
        <w:ind w:left="3643" w:hanging="140"/>
      </w:pPr>
      <w:rPr>
        <w:rFonts w:hint="default"/>
        <w:lang w:val="ru-RU" w:eastAsia="en-US" w:bidi="ar-SA"/>
      </w:rPr>
    </w:lvl>
    <w:lvl w:ilvl="6" w:tplc="CD20D6B2">
      <w:numFmt w:val="bullet"/>
      <w:lvlText w:val="•"/>
      <w:lvlJc w:val="left"/>
      <w:pPr>
        <w:ind w:left="4352" w:hanging="140"/>
      </w:pPr>
      <w:rPr>
        <w:rFonts w:hint="default"/>
        <w:lang w:val="ru-RU" w:eastAsia="en-US" w:bidi="ar-SA"/>
      </w:rPr>
    </w:lvl>
    <w:lvl w:ilvl="7" w:tplc="FB9AE4A4">
      <w:numFmt w:val="bullet"/>
      <w:lvlText w:val="•"/>
      <w:lvlJc w:val="left"/>
      <w:pPr>
        <w:ind w:left="5060" w:hanging="140"/>
      </w:pPr>
      <w:rPr>
        <w:rFonts w:hint="default"/>
        <w:lang w:val="ru-RU" w:eastAsia="en-US" w:bidi="ar-SA"/>
      </w:rPr>
    </w:lvl>
    <w:lvl w:ilvl="8" w:tplc="E43ED0C4">
      <w:numFmt w:val="bullet"/>
      <w:lvlText w:val="•"/>
      <w:lvlJc w:val="left"/>
      <w:pPr>
        <w:ind w:left="5769" w:hanging="140"/>
      </w:pPr>
      <w:rPr>
        <w:rFonts w:hint="default"/>
        <w:lang w:val="ru-RU" w:eastAsia="en-US" w:bidi="ar-SA"/>
      </w:rPr>
    </w:lvl>
  </w:abstractNum>
  <w:abstractNum w:abstractNumId="2">
    <w:nsid w:val="3E074475"/>
    <w:multiLevelType w:val="hybridMultilevel"/>
    <w:tmpl w:val="DF9AB82A"/>
    <w:lvl w:ilvl="0" w:tplc="B56ED66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color w:val="252533"/>
        <w:w w:val="99"/>
        <w:sz w:val="24"/>
        <w:szCs w:val="24"/>
        <w:lang w:val="ru-RU" w:eastAsia="en-US" w:bidi="ar-SA"/>
      </w:rPr>
    </w:lvl>
    <w:lvl w:ilvl="1" w:tplc="654EFB7C">
      <w:numFmt w:val="bullet"/>
      <w:lvlText w:val="•"/>
      <w:lvlJc w:val="left"/>
      <w:pPr>
        <w:ind w:left="808" w:hanging="140"/>
      </w:pPr>
      <w:rPr>
        <w:rFonts w:hint="default"/>
        <w:lang w:val="ru-RU" w:eastAsia="en-US" w:bidi="ar-SA"/>
      </w:rPr>
    </w:lvl>
    <w:lvl w:ilvl="2" w:tplc="57F0FAAE">
      <w:numFmt w:val="bullet"/>
      <w:lvlText w:val="•"/>
      <w:lvlJc w:val="left"/>
      <w:pPr>
        <w:ind w:left="1517" w:hanging="140"/>
      </w:pPr>
      <w:rPr>
        <w:rFonts w:hint="default"/>
        <w:lang w:val="ru-RU" w:eastAsia="en-US" w:bidi="ar-SA"/>
      </w:rPr>
    </w:lvl>
    <w:lvl w:ilvl="3" w:tplc="A3E62770">
      <w:numFmt w:val="bullet"/>
      <w:lvlText w:val="•"/>
      <w:lvlJc w:val="left"/>
      <w:pPr>
        <w:ind w:left="2226" w:hanging="140"/>
      </w:pPr>
      <w:rPr>
        <w:rFonts w:hint="default"/>
        <w:lang w:val="ru-RU" w:eastAsia="en-US" w:bidi="ar-SA"/>
      </w:rPr>
    </w:lvl>
    <w:lvl w:ilvl="4" w:tplc="361088D4">
      <w:numFmt w:val="bullet"/>
      <w:lvlText w:val="•"/>
      <w:lvlJc w:val="left"/>
      <w:pPr>
        <w:ind w:left="2934" w:hanging="140"/>
      </w:pPr>
      <w:rPr>
        <w:rFonts w:hint="default"/>
        <w:lang w:val="ru-RU" w:eastAsia="en-US" w:bidi="ar-SA"/>
      </w:rPr>
    </w:lvl>
    <w:lvl w:ilvl="5" w:tplc="D05A993E">
      <w:numFmt w:val="bullet"/>
      <w:lvlText w:val="•"/>
      <w:lvlJc w:val="left"/>
      <w:pPr>
        <w:ind w:left="3643" w:hanging="140"/>
      </w:pPr>
      <w:rPr>
        <w:rFonts w:hint="default"/>
        <w:lang w:val="ru-RU" w:eastAsia="en-US" w:bidi="ar-SA"/>
      </w:rPr>
    </w:lvl>
    <w:lvl w:ilvl="6" w:tplc="498A80C4">
      <w:numFmt w:val="bullet"/>
      <w:lvlText w:val="•"/>
      <w:lvlJc w:val="left"/>
      <w:pPr>
        <w:ind w:left="4352" w:hanging="140"/>
      </w:pPr>
      <w:rPr>
        <w:rFonts w:hint="default"/>
        <w:lang w:val="ru-RU" w:eastAsia="en-US" w:bidi="ar-SA"/>
      </w:rPr>
    </w:lvl>
    <w:lvl w:ilvl="7" w:tplc="860ABA56">
      <w:numFmt w:val="bullet"/>
      <w:lvlText w:val="•"/>
      <w:lvlJc w:val="left"/>
      <w:pPr>
        <w:ind w:left="5060" w:hanging="140"/>
      </w:pPr>
      <w:rPr>
        <w:rFonts w:hint="default"/>
        <w:lang w:val="ru-RU" w:eastAsia="en-US" w:bidi="ar-SA"/>
      </w:rPr>
    </w:lvl>
    <w:lvl w:ilvl="8" w:tplc="F278A9FA">
      <w:numFmt w:val="bullet"/>
      <w:lvlText w:val="•"/>
      <w:lvlJc w:val="left"/>
      <w:pPr>
        <w:ind w:left="5769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97D04"/>
    <w:rsid w:val="0013114E"/>
    <w:rsid w:val="00397D04"/>
    <w:rsid w:val="00404231"/>
    <w:rsid w:val="009F7A8D"/>
    <w:rsid w:val="00C47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97D0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7D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97D04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97D04"/>
    <w:pPr>
      <w:outlineLvl w:val="1"/>
    </w:pPr>
    <w:rPr>
      <w:rFonts w:ascii="Microsoft Sans Serif" w:eastAsia="Microsoft Sans Serif" w:hAnsi="Microsoft Sans Serif" w:cs="Microsoft Sans Serif"/>
      <w:sz w:val="40"/>
      <w:szCs w:val="40"/>
    </w:rPr>
  </w:style>
  <w:style w:type="paragraph" w:styleId="a4">
    <w:name w:val="List Paragraph"/>
    <w:basedOn w:val="a"/>
    <w:uiPriority w:val="1"/>
    <w:qFormat/>
    <w:rsid w:val="00397D04"/>
  </w:style>
  <w:style w:type="paragraph" w:customStyle="1" w:styleId="TableParagraph">
    <w:name w:val="Table Paragraph"/>
    <w:basedOn w:val="a"/>
    <w:uiPriority w:val="1"/>
    <w:qFormat/>
    <w:rsid w:val="00397D04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2023-02-08T17:29:00Z</dcterms:created>
  <dcterms:modified xsi:type="dcterms:W3CDTF">2023-02-09T16:30:00Z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2023-02-08T00:00:00Z</vt:filetime>
  </property>
</Properties>
</file>